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7110AF">
        <w:trPr>
          <w:trHeight w:hRule="exact" w:val="3031"/>
        </w:trPr>
        <w:tc>
          <w:tcPr>
            <w:tcW w:w="10716" w:type="dxa"/>
          </w:tcPr>
          <w:p w:rsidR="00000000" w:rsidRPr="007110AF" w:rsidRDefault="007110AF">
            <w:pPr>
              <w:pStyle w:val="ConsPlusTitlePage"/>
            </w:pPr>
            <w:bookmarkStart w:id="0" w:name="_GoBack"/>
            <w:bookmarkEnd w:id="0"/>
            <w:r w:rsidRPr="007110A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7110AF">
        <w:trPr>
          <w:trHeight w:hRule="exact" w:val="8335"/>
        </w:trPr>
        <w:tc>
          <w:tcPr>
            <w:tcW w:w="10716" w:type="dxa"/>
            <w:vAlign w:val="center"/>
          </w:tcPr>
          <w:p w:rsidR="00000000" w:rsidRPr="007110AF" w:rsidRDefault="007110A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7110AF">
              <w:rPr>
                <w:sz w:val="48"/>
                <w:szCs w:val="48"/>
              </w:rPr>
              <w:t xml:space="preserve"> Приказ Минэкономразвития России от 10.05.2016 N 291</w:t>
            </w:r>
            <w:r w:rsidRPr="007110AF">
              <w:rPr>
                <w:sz w:val="48"/>
                <w:szCs w:val="48"/>
              </w:rPr>
              <w:br/>
              <w:t>"Об установлении размеров платы за предоставление сведений, содержащихся в Едином государственном реестре недвижимости"</w:t>
            </w:r>
            <w:r w:rsidRPr="007110AF">
              <w:rPr>
                <w:sz w:val="48"/>
                <w:szCs w:val="48"/>
              </w:rPr>
              <w:br/>
              <w:t xml:space="preserve">(Зарегистрировано </w:t>
            </w:r>
            <w:r w:rsidRPr="007110AF">
              <w:rPr>
                <w:sz w:val="48"/>
                <w:szCs w:val="48"/>
              </w:rPr>
              <w:t>в Минюсте России 21.07.2016 N 42937)</w:t>
            </w:r>
          </w:p>
        </w:tc>
      </w:tr>
      <w:tr w:rsidR="00000000" w:rsidRPr="007110AF">
        <w:trPr>
          <w:trHeight w:hRule="exact" w:val="3031"/>
        </w:trPr>
        <w:tc>
          <w:tcPr>
            <w:tcW w:w="10716" w:type="dxa"/>
            <w:vAlign w:val="center"/>
          </w:tcPr>
          <w:p w:rsidR="00000000" w:rsidRPr="007110AF" w:rsidRDefault="007110A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7110AF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7110A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110A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7110AF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110AF">
              <w:rPr>
                <w:sz w:val="28"/>
                <w:szCs w:val="28"/>
              </w:rPr>
              <w:t xml:space="preserve"> </w:t>
            </w:r>
            <w:r w:rsidRPr="007110AF">
              <w:rPr>
                <w:sz w:val="28"/>
                <w:szCs w:val="28"/>
              </w:rPr>
              <w:br/>
            </w:r>
            <w:r w:rsidRPr="007110AF">
              <w:rPr>
                <w:sz w:val="28"/>
                <w:szCs w:val="28"/>
              </w:rPr>
              <w:br/>
              <w:t xml:space="preserve">Дата сохранения: 04.08.2016 </w:t>
            </w:r>
            <w:r w:rsidRPr="007110A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11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110AF">
      <w:pPr>
        <w:pStyle w:val="ConsPlusNormal"/>
        <w:jc w:val="both"/>
        <w:outlineLvl w:val="0"/>
      </w:pPr>
    </w:p>
    <w:p w:rsidR="00000000" w:rsidRDefault="007110AF">
      <w:pPr>
        <w:pStyle w:val="ConsPlusNormal"/>
        <w:outlineLvl w:val="0"/>
      </w:pPr>
      <w:r>
        <w:t>Зарегистрировано в Минюсте России 21 июля 2016 г. N 42937</w:t>
      </w:r>
    </w:p>
    <w:p w:rsidR="00000000" w:rsidRDefault="00711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7110AF">
      <w:pPr>
        <w:pStyle w:val="ConsPlusTitle"/>
        <w:jc w:val="center"/>
      </w:pPr>
    </w:p>
    <w:p w:rsidR="00000000" w:rsidRDefault="007110AF">
      <w:pPr>
        <w:pStyle w:val="ConsPlusTitle"/>
        <w:jc w:val="center"/>
      </w:pPr>
      <w:r>
        <w:t>ПРИКАЗ</w:t>
      </w:r>
    </w:p>
    <w:p w:rsidR="00000000" w:rsidRDefault="007110AF">
      <w:pPr>
        <w:pStyle w:val="ConsPlusTitle"/>
        <w:jc w:val="center"/>
      </w:pPr>
      <w:r>
        <w:t>от 10 мая 2016 г. N 291</w:t>
      </w:r>
    </w:p>
    <w:p w:rsidR="00000000" w:rsidRDefault="007110AF">
      <w:pPr>
        <w:pStyle w:val="ConsPlusTitle"/>
        <w:jc w:val="center"/>
      </w:pPr>
    </w:p>
    <w:p w:rsidR="00000000" w:rsidRDefault="007110AF">
      <w:pPr>
        <w:pStyle w:val="ConsPlusTitle"/>
        <w:jc w:val="center"/>
      </w:pPr>
      <w:r>
        <w:t>ОБ УСТАНОВЛЕНИИ</w:t>
      </w:r>
    </w:p>
    <w:p w:rsidR="00000000" w:rsidRDefault="007110AF">
      <w:pPr>
        <w:pStyle w:val="ConsPlusTitle"/>
        <w:jc w:val="center"/>
      </w:pPr>
      <w:r>
        <w:t>РАЗМЕРОВ ПЛАТЫ ЗА ПРЕДОСТАВЛЕНИЕ СВЕДЕНИЙ, СОДЕРЖАЩИХСЯ</w:t>
      </w:r>
    </w:p>
    <w:p w:rsidR="00000000" w:rsidRDefault="007110AF">
      <w:pPr>
        <w:pStyle w:val="ConsPlusTitle"/>
        <w:jc w:val="center"/>
      </w:pPr>
      <w:r>
        <w:t>В ЕДИНОМ ГОСУДАРСТВЕННОМ РЕЕСТРЕ НЕДВИЖИМОСТИ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ind w:firstLine="540"/>
        <w:jc w:val="both"/>
      </w:pPr>
      <w:r>
        <w:t>В соответствии с частью 2 статьи 63 Федерального закона от 13 июля 2015 г. N 218-ФЗ "О государственной регистрац</w:t>
      </w:r>
      <w:r>
        <w:t>ии недвижимости" (Собрание законодательства Российской Федерации, 2015, N 29, ст. 4344; 2016, N 1, ст. 51, официальный интернет-портал правовой информации pravo.gov.ru, 26.04.2016), пунктом 1 и подпунктом 5.2.29 Положения о Министерстве экономического разв</w:t>
      </w:r>
      <w:r>
        <w:t xml:space="preserve">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</w:t>
      </w:r>
      <w:r>
        <w:t>25, ст. 3052; N 26, ст. 3190; N 41, ст. 4777; N 46, ст. 5488; 2010, N 5, ст. 532; N 9, ст. 960; N 10, ст. 1085; N 19, ст. 2324; N 21, ст. 2602; N 26, ст. 3350; N 40, ст. 5068; N 41, ст. 5240; N 45, ст. 5860; N 52, ст. 7104; 2011, N 9, ст. 1251; N 12, ст. 1</w:t>
      </w:r>
      <w:r>
        <w:t xml:space="preserve">640; N 14, ст. 1935; N 15, ст. 2131; N 17, ст. 2411, 2424; N 36, ст. 5149, 5151; N 39, ст. 5485; N 43, ст. 6079; N 46, ст. 6527; 2012, N 1, ст. 170, 177; N 13, ст. 1531; N 19, ст. 2436, 2444; N 27, ст. 3745, 3766; N 37, ст. 5001; N 39, ст. 5284; N 51, ст. </w:t>
      </w:r>
      <w:r>
        <w:t xml:space="preserve">7236; N 52, ст. 7491; N 53, ст. 7943; 2013, N 5, ст. 391; N 14, ст. 1705; N 33, ст. 4386; N 35, ст. 4514; N 36, ст. 4578; N 45, ст. 5822; N 47, ст. 6120; N 50, ст. 6606; N 52, ст. 7217; 2014, N 6, ст. 584; N 15, ст. 1750; N 16, ст. 1900; N 21, ст. 2712; N </w:t>
      </w:r>
      <w:r>
        <w:t>37, ст. 4954; N 40, ст. 5426; N 42, ст. 5757; N 44, ст. 6072; N 48, ст. 6871; N 49, ст. 6957; N 50, ст. 7100, 7123; N 51, ст. 7446; 2015, N 1, ст. 219; N 6, ст. 965; N 7, ст. 1046; N 16, ст. 2388; N 20, ст. 2920; N 22, ст. 3230; N 24, ст. 3479; N 30, ст. 4</w:t>
      </w:r>
      <w:r>
        <w:t>589; N 36, ст. 5050; N 41, ст. 5671; N 43, ст. 5977; N 44, ст. 6140; N 46, ст. 6377, 6388; 2016, N 2, ст. 325, 336; N 5, ст. 697; официальный интернет-портал правовой информации pravo.gov.ru, 09.02.2016), приказываю:</w:t>
      </w:r>
    </w:p>
    <w:p w:rsidR="00000000" w:rsidRDefault="007110AF">
      <w:pPr>
        <w:pStyle w:val="ConsPlusNormal"/>
        <w:ind w:firstLine="540"/>
        <w:jc w:val="both"/>
      </w:pPr>
      <w:r>
        <w:t>1. Установить прилагаемые:</w:t>
      </w:r>
    </w:p>
    <w:p w:rsidR="00000000" w:rsidRDefault="007110AF">
      <w:pPr>
        <w:pStyle w:val="ConsPlusNormal"/>
        <w:ind w:firstLine="540"/>
        <w:jc w:val="both"/>
      </w:pPr>
      <w:hyperlink w:anchor="Par30" w:tooltip="РАЗМЕРЫ" w:history="1">
        <w:r>
          <w:rPr>
            <w:color w:val="0000FF"/>
          </w:rPr>
          <w:t>размеры</w:t>
        </w:r>
      </w:hyperlink>
      <w:r>
        <w:t xml:space="preserve"> платы за предоставление сведений, содержащихся в Едином государственном реестре недвижимости (приложение N 1);</w:t>
      </w:r>
    </w:p>
    <w:p w:rsidR="00000000" w:rsidRDefault="007110AF">
      <w:pPr>
        <w:pStyle w:val="ConsPlusNormal"/>
        <w:ind w:firstLine="540"/>
        <w:jc w:val="both"/>
      </w:pPr>
      <w:hyperlink w:anchor="Par101" w:tooltip="РАЗМЕРЫ" w:history="1">
        <w:r>
          <w:rPr>
            <w:color w:val="0000FF"/>
          </w:rPr>
          <w:t>размеры</w:t>
        </w:r>
      </w:hyperlink>
      <w:r>
        <w:t xml:space="preserve">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(приложение N 2).</w:t>
      </w:r>
    </w:p>
    <w:p w:rsidR="00000000" w:rsidRDefault="007110AF">
      <w:pPr>
        <w:pStyle w:val="ConsPlusNormal"/>
        <w:ind w:firstLine="540"/>
        <w:jc w:val="both"/>
      </w:pPr>
      <w:r>
        <w:t>2. Н</w:t>
      </w:r>
      <w:r>
        <w:t>астоящий приказ вступает в силу с 1 января 2017 года.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right"/>
      </w:pPr>
      <w:r>
        <w:t>Министр</w:t>
      </w:r>
    </w:p>
    <w:p w:rsidR="00000000" w:rsidRDefault="007110AF">
      <w:pPr>
        <w:pStyle w:val="ConsPlusNormal"/>
        <w:jc w:val="right"/>
      </w:pPr>
      <w:r>
        <w:t>А.В.УЛЮКАЕВ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right"/>
        <w:outlineLvl w:val="0"/>
      </w:pPr>
      <w:r>
        <w:t>Приложение N 1</w:t>
      </w:r>
    </w:p>
    <w:p w:rsidR="00000000" w:rsidRDefault="007110AF">
      <w:pPr>
        <w:pStyle w:val="ConsPlusNormal"/>
        <w:jc w:val="right"/>
      </w:pPr>
      <w:r>
        <w:t>к приказу Минэкономразвития России</w:t>
      </w:r>
    </w:p>
    <w:p w:rsidR="00000000" w:rsidRDefault="007110AF">
      <w:pPr>
        <w:pStyle w:val="ConsPlusNormal"/>
        <w:jc w:val="right"/>
      </w:pPr>
      <w:r>
        <w:t>от 10.05.2016 N 291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center"/>
      </w:pPr>
      <w:bookmarkStart w:id="1" w:name="Par30"/>
      <w:bookmarkEnd w:id="1"/>
      <w:r>
        <w:t>РАЗМЕРЫ</w:t>
      </w:r>
    </w:p>
    <w:p w:rsidR="00000000" w:rsidRDefault="007110AF">
      <w:pPr>
        <w:pStyle w:val="ConsPlusNormal"/>
        <w:jc w:val="center"/>
      </w:pPr>
      <w:r>
        <w:t>ПЛАТЫ ЗА ПРЕДОСТАВЛЕНИЕ СВЕДЕНИЙ, СОДЕРЖАЩИХСЯ В ЕДИНОМ</w:t>
      </w:r>
    </w:p>
    <w:p w:rsidR="00000000" w:rsidRDefault="007110AF">
      <w:pPr>
        <w:pStyle w:val="ConsPlusNormal"/>
        <w:jc w:val="center"/>
      </w:pPr>
      <w:r>
        <w:t>ГОСУДАРСТВЕННОМ РЕЕСТРЕ НЕДВИЖИ</w:t>
      </w:r>
      <w:r>
        <w:t>МОСТИ</w:t>
      </w:r>
    </w:p>
    <w:p w:rsidR="00000000" w:rsidRDefault="007110A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531"/>
        <w:gridCol w:w="850"/>
        <w:gridCol w:w="1531"/>
        <w:gridCol w:w="794"/>
      </w:tblGrid>
      <w:tr w:rsidR="00000000" w:rsidRPr="007110AF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Вид документа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Форма предоставления сведений, заявитель</w:t>
            </w:r>
          </w:p>
        </w:tc>
      </w:tr>
      <w:tr w:rsidR="00000000" w:rsidRPr="007110AF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в виде бумажного </w:t>
            </w:r>
            <w:r w:rsidRPr="007110AF">
              <w:lastRenderedPageBreak/>
              <w:t>документа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lastRenderedPageBreak/>
              <w:t xml:space="preserve">в виде электронного </w:t>
            </w:r>
            <w:r w:rsidRPr="007110AF">
              <w:lastRenderedPageBreak/>
              <w:t>документа</w:t>
            </w:r>
          </w:p>
        </w:tc>
      </w:tr>
      <w:tr w:rsidR="00000000" w:rsidRPr="007110AF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физические лица, органы государственной власти, иные государственные органы </w:t>
            </w:r>
            <w:hyperlink w:anchor="Par89" w:tooltip="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юридические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физические лица, органы государственной вл</w:t>
            </w:r>
            <w:r w:rsidRPr="007110AF">
              <w:t xml:space="preserve">асти, иные государственные органы </w:t>
            </w:r>
            <w:hyperlink w:anchor="Par89" w:tooltip="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</w:t>
            </w:r>
            <w:r w:rsidRPr="007110AF">
              <w:t>ические лица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950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предприятие как имущественный комплекс,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500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коп</w:t>
            </w:r>
            <w:r w:rsidRPr="007110AF">
              <w:t xml:space="preserve">ия межевого плана </w:t>
            </w:r>
            <w:hyperlink w:anchor="Par90" w:tooltip="&lt;**&gt; Включая копию описания земельных участков, оформленного в соответствии с приказом Росземкадастра от 2 октября 2002 г. N П/327 &quot;Об утверждении требований к оформлению документов о межевании, представляемых для постановки земельных участков на государственный кадастровый учет&quot; (зарегистрирован в Минюсте России 13 ноября 2002 г., регистрационный N 3911, утратил силу с 1 января 2009 г. в связи с принятием приказа Минэкономразвития России от 24 ноября 2008 г. N 412 &quot;Об утверждении формы межевого плана и ..." w:history="1">
              <w:r w:rsidRPr="007110AF">
                <w:rPr>
                  <w:color w:val="0000FF"/>
                </w:rPr>
                <w:t>&lt;**&gt;</w:t>
              </w:r>
            </w:hyperlink>
            <w:r w:rsidRPr="007110AF">
              <w:t xml:space="preserve">, технического плана </w:t>
            </w:r>
            <w:hyperlink w:anchor="Par91" w:tooltip="&lt;***&gt; 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в случае наличия в реестровом деле такого паспорта." w:history="1">
              <w:r w:rsidRPr="007110AF">
                <w:rPr>
                  <w:color w:val="0000FF"/>
                </w:rPr>
                <w:t>&lt;***&gt;</w:t>
              </w:r>
            </w:hyperlink>
            <w:r w:rsidRPr="007110AF">
              <w:t>, разрешения на ввод объекта в эксплуатацию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950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зоне с особыми условиями использования территории, </w:t>
            </w:r>
            <w:r w:rsidRPr="007110AF">
              <w:t>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</w:t>
            </w:r>
            <w:r w:rsidRPr="007110AF">
              <w:t>о развития в Российской Федерации, об игорной зоне, о лесничестве, лесопарке, об особо охраняемой природной территории, особой экономической зоне, охотничьих угодьях,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950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копия иного документа, на основании которого св</w:t>
            </w:r>
            <w:r w:rsidRPr="007110AF">
              <w:t>едения об объекте недвижимости внесены в Единый государственный реестр недвижимости,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450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выписка из Единого государственного реестра недвижимости об объекте недвижимости,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 xml:space="preserve">выписка из Единого государственного реестра недвижимости о признании правообладателя </w:t>
            </w:r>
            <w:r w:rsidRPr="007110AF">
              <w:lastRenderedPageBreak/>
              <w:t>недееспособным или ограниченно дееспособным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lastRenderedPageBreak/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lastRenderedPageBreak/>
              <w:t>выписка из Единого государственного реестра недвижимости о зарегистрированных договорах уча</w:t>
            </w:r>
            <w:r w:rsidRPr="007110AF">
              <w:t>стия в долевом строительстве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2950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1400</w:t>
            </w:r>
          </w:p>
        </w:tc>
      </w:tr>
      <w:tr w:rsidR="00000000" w:rsidRPr="007110A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  <w:r w:rsidRPr="007110AF">
              <w:t>выписка о содержании правоустанавливающих документов, за 1 единицу в рублях.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800</w:t>
            </w:r>
          </w:p>
        </w:tc>
      </w:tr>
    </w:tbl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ind w:firstLine="540"/>
        <w:jc w:val="both"/>
      </w:pPr>
      <w:r>
        <w:t>--------------------------------</w:t>
      </w:r>
    </w:p>
    <w:p w:rsidR="00000000" w:rsidRDefault="007110AF">
      <w:pPr>
        <w:pStyle w:val="ConsPlusNormal"/>
        <w:ind w:firstLine="540"/>
        <w:jc w:val="both"/>
      </w:pPr>
      <w:bookmarkStart w:id="2" w:name="Par89"/>
      <w:bookmarkEnd w:id="2"/>
      <w:r>
        <w:t>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000000" w:rsidRDefault="007110AF">
      <w:pPr>
        <w:pStyle w:val="ConsPlusNormal"/>
        <w:ind w:firstLine="540"/>
        <w:jc w:val="both"/>
      </w:pPr>
      <w:bookmarkStart w:id="3" w:name="Par90"/>
      <w:bookmarkEnd w:id="3"/>
      <w:r>
        <w:t>&lt;**&gt; Включая копию описания земельных участков, оформленног</w:t>
      </w:r>
      <w:r>
        <w:t xml:space="preserve">о в соответствии с приказом Росземкадастра от 2 октября 2002 г. N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(зарегистрирован в Минюсте России </w:t>
      </w:r>
      <w:r>
        <w:t>13 ноября 2002 г., регистрационный N 3911, утратил силу с 1 января 2009 г. в связи с принятием приказа Минэкономразвития России от 24 ноября 2008 г. N 412 "Об утверждении формы межевого плана и требований к его подготовке, примерной формы извещения о прове</w:t>
      </w:r>
      <w:r>
        <w:t>дении собрания о согласовании местоположения границ земельных участков" (зарегистрирован в Минюсте России 15 декабря 2008 г., регистрационный N 12857) с изменениями, внесенными приказами Минэкономразвития России от 25 января 2012 г. N 32 (зарегистрирован в</w:t>
      </w:r>
      <w:r>
        <w:t xml:space="preserve"> Минюсте России 3 апреля 2012 г., регистрационный N 23699), от 25 февраля 2014 г. N 89 (зарегистрирован в Минюсте России 15 мая 2014 г., регистрационный N 32273), от 22 декабря 2014 г. N 822 (зарегистрирован в Минюсте России 20 февраля 2015 г., регистрацио</w:t>
      </w:r>
      <w:r>
        <w:t>нный N 36122), от 12 ноября 2015 г. N 842 (зарегистрирован в Минюсте России 15 декабря 2015 г., регистрационный N 40106), в случае наличия в реестровом деле такого описания.</w:t>
      </w:r>
    </w:p>
    <w:p w:rsidR="00000000" w:rsidRDefault="007110AF">
      <w:pPr>
        <w:pStyle w:val="ConsPlusNormal"/>
        <w:ind w:firstLine="540"/>
        <w:jc w:val="both"/>
      </w:pPr>
      <w:bookmarkStart w:id="4" w:name="Par91"/>
      <w:bookmarkEnd w:id="4"/>
      <w:r>
        <w:t>&lt;***&gt; Включая копию технического паспорта объекта недвижимости, подготов</w:t>
      </w:r>
      <w:r>
        <w:t>ленного органом (организацией) по государственному техническому учету и (или) технической инвентаризации, в случае наличия в реестровом деле такого паспорта.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right"/>
        <w:outlineLvl w:val="0"/>
      </w:pPr>
      <w:r>
        <w:t>Приложение N 2</w:t>
      </w:r>
    </w:p>
    <w:p w:rsidR="00000000" w:rsidRDefault="007110AF">
      <w:pPr>
        <w:pStyle w:val="ConsPlusNormal"/>
        <w:jc w:val="right"/>
      </w:pPr>
      <w:r>
        <w:t>к приказу Минэкономразвития России</w:t>
      </w:r>
    </w:p>
    <w:p w:rsidR="00000000" w:rsidRDefault="007110AF">
      <w:pPr>
        <w:pStyle w:val="ConsPlusNormal"/>
        <w:jc w:val="right"/>
      </w:pPr>
      <w:r>
        <w:t>от 10.05.2016 N 291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center"/>
      </w:pPr>
      <w:bookmarkStart w:id="5" w:name="Par101"/>
      <w:bookmarkEnd w:id="5"/>
      <w:r>
        <w:t>РАЗМЕРЫ</w:t>
      </w:r>
    </w:p>
    <w:p w:rsidR="00000000" w:rsidRDefault="007110AF">
      <w:pPr>
        <w:pStyle w:val="ConsPlusNormal"/>
        <w:jc w:val="center"/>
      </w:pPr>
      <w:r>
        <w:t>ПЛ</w:t>
      </w:r>
      <w:r>
        <w:t>АТЫ ЗА ПРЕДОСТАВЛЕНИЕ СВЕДЕНИЙ, СОДЕРЖАЩИХСЯ В ЕДИНОМ</w:t>
      </w:r>
    </w:p>
    <w:p w:rsidR="00000000" w:rsidRDefault="007110AF">
      <w:pPr>
        <w:pStyle w:val="ConsPlusNormal"/>
        <w:jc w:val="center"/>
      </w:pPr>
      <w:r>
        <w:t>ГОСУДАРСТВЕННОМ РЕЕСТРЕ НЕДВИЖИМОСТИ, ПОСРЕДСТВОМ</w:t>
      </w:r>
    </w:p>
    <w:p w:rsidR="00000000" w:rsidRDefault="007110AF">
      <w:pPr>
        <w:pStyle w:val="ConsPlusNormal"/>
        <w:jc w:val="center"/>
      </w:pPr>
      <w:r>
        <w:t>ОБЕСПЕЧЕНИЯ ДОСТУПА К ФЕДЕРАЛЬНОЙ ГОСУДАРСТВЕННОЙ</w:t>
      </w:r>
    </w:p>
    <w:p w:rsidR="00000000" w:rsidRDefault="007110AF">
      <w:pPr>
        <w:pStyle w:val="ConsPlusNormal"/>
        <w:jc w:val="center"/>
      </w:pPr>
      <w:r>
        <w:t>ИНФОРМАЦИОННОЙ СИСТЕМЕ ВЕДЕНИЯ ЕДИНОГО</w:t>
      </w:r>
    </w:p>
    <w:p w:rsidR="00000000" w:rsidRDefault="007110AF">
      <w:pPr>
        <w:pStyle w:val="ConsPlusNormal"/>
        <w:jc w:val="center"/>
      </w:pPr>
      <w:r>
        <w:t>ГОСУДАРСТВЕННОГО РЕЕСТРА НЕДВИЖИМОСТИ</w:t>
      </w:r>
    </w:p>
    <w:p w:rsidR="00000000" w:rsidRDefault="007110AF">
      <w:pPr>
        <w:pStyle w:val="ConsPlusNormal"/>
        <w:jc w:val="center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110A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176"/>
        <w:gridCol w:w="1704"/>
        <w:gridCol w:w="965"/>
        <w:gridCol w:w="998"/>
        <w:gridCol w:w="1003"/>
        <w:gridCol w:w="984"/>
        <w:gridCol w:w="994"/>
        <w:gridCol w:w="3264"/>
        <w:gridCol w:w="2923"/>
      </w:tblGrid>
      <w:tr w:rsidR="00000000" w:rsidRPr="007110AF"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Способ получения сведений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Заявитель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Количество объектов недвижимости, правообладателей объектов недвижимости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Сведения о территории кадастрового квартала (территории в пределах кадастрового квартала),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</w:t>
            </w:r>
            <w:r w:rsidRPr="007110AF">
              <w:t>в культурного наследия (памятников истории и культуры) народов Российской Федерации, об особо охраняемой природной территории, в рублях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Сведения о территории опережающего социально-экономического развития, зоне территориального развития в Российской Федера</w:t>
            </w:r>
            <w:r w:rsidRPr="007110AF">
              <w:t>ции, особой экономической зоне, об игорной зоне, о лесничестве, лесопарке, охотничьих угодьях, границах между субъектами Российской Федерации, границах муниципальных образований и границах населенных пунктов, в рублях</w:t>
            </w:r>
          </w:p>
        </w:tc>
      </w:tr>
      <w:tr w:rsidR="00000000" w:rsidRPr="007110AF"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не более 100, в рублях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не более 1 0</w:t>
            </w:r>
            <w:r w:rsidRPr="007110AF">
              <w:t>00, в рублях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не более 10 000, в рублях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не более 100 000, в рублях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не более 500 000, в рублях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center"/>
            </w:pPr>
          </w:p>
        </w:tc>
      </w:tr>
      <w:tr w:rsidR="00000000" w:rsidRPr="007110AF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Без получения уведомлений об изменении сведений </w:t>
            </w:r>
            <w:hyperlink w:anchor="Par222" w:tooltip="&lt;*&gt; Сведения, содержащиеся в Едином государственном реестре недвижимости, предоставляемые посредством обеспечения доступа к федеральной государственной информационной системе ведения Единого государственного реестра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Просмотр сведени</w:t>
            </w:r>
            <w:r w:rsidRPr="007110AF">
              <w:t xml:space="preserve">й </w:t>
            </w:r>
            <w:hyperlink w:anchor="Par222" w:tooltip="&lt;*&gt; Сведения, содержащиеся в Едином государственном реестре недвижимости, предоставляемые посредством обеспечения доступа к федеральной государственной информационной системе ведения Единого государственного реестра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органы государственной власти, иные государственные органы </w:t>
            </w:r>
            <w:hyperlink w:anchor="Par223" w:tooltip="&lt;*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7 200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54 400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216 000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физические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7 200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54 400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216 000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14 400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108 800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432 000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Включая возможность формирования документа </w:t>
            </w:r>
            <w:hyperlink w:anchor="Par224" w:tooltip="&lt;***&gt; Электронный документ, заверенный усиленной квалифицированной электронной подписью органа регистрации прав, в виде документа, форма которого установлена в соответствии с частью 4 статьи 62 Федерального закона от 13 июля 2015 г. N 218-ФЗ &quot;О государственной регистрации недвижимости&quot; (Собрание законодательства Российской Федерации, 2015, N 29, ст. 4344; 2016, N 1, ст. 51)." w:history="1">
              <w:r w:rsidRPr="007110AF">
                <w:rPr>
                  <w:color w:val="0000FF"/>
                </w:rPr>
                <w:t>&lt;***&gt;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органы государственной власти, иные государственные органы </w:t>
            </w:r>
            <w:hyperlink w:anchor="Par223" w:tooltip="&lt;*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240 000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200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физические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1 700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240 000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200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480 000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300</w:t>
            </w:r>
          </w:p>
        </w:tc>
      </w:tr>
      <w:tr w:rsidR="00000000" w:rsidRPr="007110AF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Включая возможность получения уведомлений об изменении сведений </w:t>
            </w:r>
            <w:hyperlink w:anchor="Par222" w:tooltip="&lt;*&gt; Сведения, содержащиеся в Едином государственном реестре недвижимости, предоставляемые посредством обеспечения доступа к федеральной государственной информационной системе ведения Единого государственного реестра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Просмотр сведени</w:t>
            </w:r>
            <w:r w:rsidRPr="007110AF">
              <w:t xml:space="preserve">й </w:t>
            </w:r>
            <w:hyperlink w:anchor="Par222" w:tooltip="&lt;*&gt; Сведения, содержащиеся в Едином государственном реестре недвижимости, предоставляемые посредством обеспечения доступа к федеральной государственной информационной системе ведения Единого государственного реестра недвижимости." w:history="1">
              <w:r w:rsidRPr="007110AF">
                <w:rPr>
                  <w:color w:val="0000FF"/>
                </w:rPr>
                <w:t>&lt;*&gt;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органы государственной власти, иные государственные органы </w:t>
            </w:r>
            <w:hyperlink w:anchor="Par223" w:tooltip="&lt;*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1 700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240 000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физические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1 700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240 000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480 000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Включая возможность формирования документа </w:t>
            </w:r>
            <w:hyperlink w:anchor="Par224" w:tooltip="&lt;***&gt; Электронный документ, заверенный усиленной квалифицированной электронной подписью органа регистрации прав, в виде документа, форма которого установлена в соответствии с частью 4 статьи 62 Федерального закона от 13 июля 2015 г. N 218-ФЗ &quot;О государственной регистрации недвижимости&quot; (Собрание законодательства Российской Федерации, 2015, N 29, ст. 4344; 2016, N 1, ст. 51)." w:history="1">
              <w:r w:rsidRPr="007110AF">
                <w:rPr>
                  <w:color w:val="0000FF"/>
                </w:rPr>
                <w:t>&lt;***&gt;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 xml:space="preserve">органы государственной власти, иные государственные органы </w:t>
            </w:r>
            <w:hyperlink w:anchor="Par223" w:tooltip="&lt;*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" w:history="1">
              <w:r w:rsidRPr="007110AF">
                <w:rPr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480 000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физические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16 000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120 000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480 000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  <w:tr w:rsidR="00000000" w:rsidRPr="007110AF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110AF" w:rsidRDefault="007110AF">
            <w:pPr>
              <w:pStyle w:val="ConsPlusNormal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юридические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1 600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6 400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32 000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240 000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960 000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110AF" w:rsidRDefault="007110AF">
            <w:pPr>
              <w:pStyle w:val="ConsPlusNormal"/>
              <w:jc w:val="center"/>
            </w:pPr>
            <w:r w:rsidRPr="007110AF">
              <w:t>-</w:t>
            </w:r>
          </w:p>
        </w:tc>
      </w:tr>
    </w:tbl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ind w:firstLine="540"/>
        <w:jc w:val="both"/>
      </w:pPr>
      <w:r>
        <w:t>--------------------------------</w:t>
      </w:r>
    </w:p>
    <w:p w:rsidR="00000000" w:rsidRDefault="007110AF">
      <w:pPr>
        <w:pStyle w:val="ConsPlusNormal"/>
        <w:ind w:firstLine="540"/>
        <w:jc w:val="both"/>
      </w:pPr>
      <w:bookmarkStart w:id="6" w:name="Par222"/>
      <w:bookmarkEnd w:id="6"/>
      <w:r>
        <w:t>&lt;*&gt; Сведения, содержащиеся в Едином государственном реестре недвижимости, предоставляемые посредством обеспечения доступа к федеральной государственной информационной системе ведения Единого государственного реестра недвижимости.</w:t>
      </w:r>
    </w:p>
    <w:p w:rsidR="00000000" w:rsidRDefault="007110AF">
      <w:pPr>
        <w:pStyle w:val="ConsPlusNormal"/>
        <w:ind w:firstLine="540"/>
        <w:jc w:val="both"/>
      </w:pPr>
      <w:bookmarkStart w:id="7" w:name="Par223"/>
      <w:bookmarkEnd w:id="7"/>
      <w:r>
        <w:t>&lt;**&gt; За исключ</w:t>
      </w:r>
      <w:r>
        <w:t>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000000" w:rsidRDefault="007110AF">
      <w:pPr>
        <w:pStyle w:val="ConsPlusNormal"/>
        <w:ind w:firstLine="540"/>
        <w:jc w:val="both"/>
      </w:pPr>
      <w:bookmarkStart w:id="8" w:name="Par224"/>
      <w:bookmarkEnd w:id="8"/>
      <w:r>
        <w:t>&lt;***&gt; Электронный документ, заверенный усиленной квалифицированной эле</w:t>
      </w:r>
      <w:r>
        <w:t>ктронной подписью органа регистрации прав, в виде документа, форма которого установлена в соответствии с частью 4 статьи 62 Федерального закона от 13 июля 2015 г. N 218-ФЗ "О государственной регистрации недвижимости" (Собрание законодательства Российской Ф</w:t>
      </w:r>
      <w:r>
        <w:t>едерации, 2015, N 29, ст. 4344; 2016, N 1, ст. 51).</w:t>
      </w:r>
    </w:p>
    <w:p w:rsidR="00000000" w:rsidRDefault="007110AF">
      <w:pPr>
        <w:pStyle w:val="ConsPlusNormal"/>
        <w:jc w:val="both"/>
      </w:pPr>
    </w:p>
    <w:p w:rsidR="00000000" w:rsidRDefault="007110AF">
      <w:pPr>
        <w:pStyle w:val="ConsPlusNormal"/>
        <w:jc w:val="both"/>
      </w:pPr>
    </w:p>
    <w:p w:rsidR="007110AF" w:rsidRDefault="00711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110AF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AF" w:rsidRDefault="007110AF">
      <w:pPr>
        <w:spacing w:after="0" w:line="240" w:lineRule="auto"/>
      </w:pPr>
      <w:r>
        <w:separator/>
      </w:r>
    </w:p>
  </w:endnote>
  <w:endnote w:type="continuationSeparator" w:id="0">
    <w:p w:rsidR="007110AF" w:rsidRDefault="0071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1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7110A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7110AF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7110A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110A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right"/>
          </w:pPr>
          <w:r w:rsidRPr="007110AF">
            <w:t xml:space="preserve">Страница </w:t>
          </w:r>
          <w:r w:rsidRPr="007110AF">
            <w:fldChar w:fldCharType="begin"/>
          </w:r>
          <w:r w:rsidRPr="007110AF">
            <w:instrText>\PAGE</w:instrText>
          </w:r>
          <w:r w:rsidR="00023573" w:rsidRPr="007110AF">
            <w:fldChar w:fldCharType="separate"/>
          </w:r>
          <w:r w:rsidR="00023573" w:rsidRPr="007110AF">
            <w:rPr>
              <w:noProof/>
            </w:rPr>
            <w:t>4</w:t>
          </w:r>
          <w:r w:rsidRPr="007110AF">
            <w:fldChar w:fldCharType="end"/>
          </w:r>
          <w:r w:rsidRPr="007110AF">
            <w:t xml:space="preserve"> из </w:t>
          </w:r>
          <w:r w:rsidRPr="007110AF">
            <w:fldChar w:fldCharType="begin"/>
          </w:r>
          <w:r w:rsidRPr="007110AF">
            <w:instrText>\NUMPAGES</w:instrText>
          </w:r>
          <w:r w:rsidR="00023573" w:rsidRPr="007110AF">
            <w:fldChar w:fldCharType="separate"/>
          </w:r>
          <w:r w:rsidR="00023573" w:rsidRPr="007110AF">
            <w:rPr>
              <w:noProof/>
            </w:rPr>
            <w:t>4</w:t>
          </w:r>
          <w:r w:rsidRPr="007110AF">
            <w:fldChar w:fldCharType="end"/>
          </w:r>
        </w:p>
      </w:tc>
    </w:tr>
  </w:tbl>
  <w:p w:rsidR="00000000" w:rsidRDefault="007110A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1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7110AF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7110AF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7110AF">
            <w:rPr>
              <w:b/>
              <w:bCs/>
              <w:sz w:val="16"/>
              <w:szCs w:val="16"/>
            </w:rPr>
            <w:br/>
          </w:r>
          <w:r w:rsidRPr="007110AF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7110A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right"/>
          </w:pPr>
          <w:r w:rsidRPr="007110AF">
            <w:t xml:space="preserve">Страница </w:t>
          </w:r>
          <w:r w:rsidRPr="007110AF">
            <w:fldChar w:fldCharType="begin"/>
          </w:r>
          <w:r w:rsidRPr="007110AF">
            <w:instrText>\PAGE</w:instrText>
          </w:r>
          <w:r w:rsidR="00023573" w:rsidRPr="007110AF">
            <w:fldChar w:fldCharType="separate"/>
          </w:r>
          <w:r w:rsidR="00023573" w:rsidRPr="007110AF">
            <w:rPr>
              <w:noProof/>
            </w:rPr>
            <w:t>6</w:t>
          </w:r>
          <w:r w:rsidRPr="007110AF">
            <w:fldChar w:fldCharType="end"/>
          </w:r>
          <w:r w:rsidRPr="007110AF">
            <w:t xml:space="preserve"> из </w:t>
          </w:r>
          <w:r w:rsidRPr="007110AF">
            <w:fldChar w:fldCharType="begin"/>
          </w:r>
          <w:r w:rsidRPr="007110AF">
            <w:instrText>\NUMPAGES</w:instrText>
          </w:r>
          <w:r w:rsidR="00023573" w:rsidRPr="007110AF">
            <w:fldChar w:fldCharType="separate"/>
          </w:r>
          <w:r w:rsidR="00023573" w:rsidRPr="007110AF">
            <w:rPr>
              <w:noProof/>
            </w:rPr>
            <w:t>6</w:t>
          </w:r>
          <w:r w:rsidRPr="007110AF">
            <w:fldChar w:fldCharType="end"/>
          </w:r>
        </w:p>
      </w:tc>
    </w:tr>
  </w:tbl>
  <w:p w:rsidR="00000000" w:rsidRDefault="007110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AF" w:rsidRDefault="007110AF">
      <w:pPr>
        <w:spacing w:after="0" w:line="240" w:lineRule="auto"/>
      </w:pPr>
      <w:r>
        <w:separator/>
      </w:r>
    </w:p>
  </w:footnote>
  <w:footnote w:type="continuationSeparator" w:id="0">
    <w:p w:rsidR="007110AF" w:rsidRDefault="0071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7110A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rPr>
              <w:sz w:val="16"/>
              <w:szCs w:val="16"/>
            </w:rPr>
          </w:pPr>
          <w:r w:rsidRPr="007110AF">
            <w:rPr>
              <w:sz w:val="16"/>
              <w:szCs w:val="16"/>
            </w:rPr>
            <w:t>Приказ Минэкономразвития России от 10.05.2016 N 291</w:t>
          </w:r>
          <w:r w:rsidRPr="007110AF">
            <w:rPr>
              <w:sz w:val="16"/>
              <w:szCs w:val="16"/>
            </w:rPr>
            <w:br/>
            <w:t>"Об установ</w:t>
          </w:r>
          <w:r w:rsidRPr="007110AF">
            <w:rPr>
              <w:sz w:val="16"/>
              <w:szCs w:val="16"/>
            </w:rPr>
            <w:t>лении размеров платы за предоставление сведений, содержащ...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7110AF" w:rsidRDefault="007110A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right"/>
            <w:rPr>
              <w:sz w:val="16"/>
              <w:szCs w:val="16"/>
            </w:rPr>
          </w:pPr>
          <w:r w:rsidRPr="007110AF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7110AF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7110AF">
            <w:rPr>
              <w:sz w:val="18"/>
              <w:szCs w:val="18"/>
            </w:rPr>
            <w:br/>
          </w:r>
          <w:r w:rsidRPr="007110AF"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711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10A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7110A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rPr>
              <w:sz w:val="16"/>
              <w:szCs w:val="16"/>
            </w:rPr>
          </w:pPr>
          <w:r w:rsidRPr="007110AF">
            <w:rPr>
              <w:sz w:val="16"/>
              <w:szCs w:val="16"/>
            </w:rPr>
            <w:t>Приказ Минэкономразвития России от 10.05.2016 N 291</w:t>
          </w:r>
          <w:r w:rsidRPr="007110AF">
            <w:rPr>
              <w:sz w:val="16"/>
              <w:szCs w:val="16"/>
            </w:rPr>
            <w:br/>
            <w:t>"Об установлении размеров платы за предоставление сведений, содержащ...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7110AF" w:rsidRDefault="007110A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110AF" w:rsidRDefault="007110AF">
          <w:pPr>
            <w:pStyle w:val="ConsPlusNormal"/>
            <w:jc w:val="right"/>
            <w:rPr>
              <w:sz w:val="16"/>
              <w:szCs w:val="16"/>
            </w:rPr>
          </w:pPr>
          <w:r w:rsidRPr="007110AF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7110AF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7110AF">
            <w:rPr>
              <w:sz w:val="18"/>
              <w:szCs w:val="18"/>
            </w:rPr>
            <w:br/>
          </w:r>
          <w:r w:rsidRPr="007110AF"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711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110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573"/>
    <w:rsid w:val="00023573"/>
    <w:rsid w:val="007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2166</Words>
  <Characters>12352</Characters>
  <Application>Microsoft Office Word</Application>
  <DocSecurity>2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10.05.2016 N 291"Об установлении размеров платы за предоставление сведений, содержащихся в Едином государственном реестре недвижимости"(Зарегистрировано в Минюсте России 21.07.2016 N 42937)</vt:lpstr>
    </vt:vector>
  </TitlesOfParts>
  <Company>КонсультантПлюс Версия 4015.00.02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10.05.2016 N 291"Об установлении размеров платы за предоставление сведений, содержащихся в Едином государственном реестре недвижимости"(Зарегистрировано в Минюсте России 21.07.2016 N 42937)</dc:title>
  <dc:creator>Вадим</dc:creator>
  <cp:lastModifiedBy>Вадим</cp:lastModifiedBy>
  <cp:revision>2</cp:revision>
  <dcterms:created xsi:type="dcterms:W3CDTF">2016-08-04T10:42:00Z</dcterms:created>
  <dcterms:modified xsi:type="dcterms:W3CDTF">2016-08-04T10:42:00Z</dcterms:modified>
</cp:coreProperties>
</file>